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C7513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C7513B" w:rsidRPr="00C7513B">
        <w:rPr>
          <w:b/>
          <w:u w:val="single"/>
        </w:rPr>
        <w:t>поставщика трубы стальной бесшовной горячедеформированной</w:t>
      </w:r>
      <w:r w:rsidR="00D56C36" w:rsidRPr="00D56C36">
        <w:rPr>
          <w:b/>
          <w:u w:val="single"/>
        </w:rPr>
        <w:t xml:space="preserve"> 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C7513B">
        <w:rPr>
          <w:b/>
          <w:u w:val="single"/>
        </w:rPr>
        <w:t>26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B41D03"/>
    <w:rsid w:val="00BF1E07"/>
    <w:rsid w:val="00C17A64"/>
    <w:rsid w:val="00C7513B"/>
    <w:rsid w:val="00D41F82"/>
    <w:rsid w:val="00D56C36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13</cp:revision>
  <dcterms:created xsi:type="dcterms:W3CDTF">2023-08-30T07:28:00Z</dcterms:created>
  <dcterms:modified xsi:type="dcterms:W3CDTF">2024-01-26T11:46:00Z</dcterms:modified>
</cp:coreProperties>
</file>