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D1252C" w:rsidRPr="00D1252C">
        <w:rPr>
          <w:b/>
          <w:u w:val="single"/>
        </w:rPr>
        <w:t xml:space="preserve">по выбору Исполнителя на изготовление и монтаж металлоконструкций РВС-1000 в количестве 2-х комплектов для объекта ООО «ЮКОЛА-нефть» «Установка подготовки нефти </w:t>
      </w:r>
      <w:proofErr w:type="gramStart"/>
      <w:r w:rsidR="00D1252C" w:rsidRPr="00D1252C">
        <w:rPr>
          <w:b/>
          <w:u w:val="single"/>
        </w:rPr>
        <w:t>на</w:t>
      </w:r>
      <w:proofErr w:type="gramEnd"/>
      <w:r w:rsidR="00D1252C" w:rsidRPr="00D1252C">
        <w:rPr>
          <w:b/>
          <w:u w:val="single"/>
        </w:rPr>
        <w:t xml:space="preserve"> </w:t>
      </w:r>
      <w:proofErr w:type="gramStart"/>
      <w:r w:rsidR="00D1252C" w:rsidRPr="00D1252C">
        <w:rPr>
          <w:b/>
          <w:u w:val="single"/>
        </w:rPr>
        <w:t>Богородском</w:t>
      </w:r>
      <w:proofErr w:type="gramEnd"/>
      <w:r w:rsidR="00D1252C" w:rsidRPr="00D1252C">
        <w:rPr>
          <w:b/>
          <w:u w:val="single"/>
        </w:rPr>
        <w:t xml:space="preserve"> месторождении нефти в Духовницком районе Саратовской области»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1252C">
        <w:rPr>
          <w:b/>
          <w:u w:val="single"/>
        </w:rPr>
        <w:t>11</w:t>
      </w:r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D1252C">
        <w:rPr>
          <w:b/>
          <w:u w:val="single"/>
        </w:rPr>
        <w:t>2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30</cp:revision>
  <dcterms:created xsi:type="dcterms:W3CDTF">2023-08-30T07:28:00Z</dcterms:created>
  <dcterms:modified xsi:type="dcterms:W3CDTF">2024-12-10T13:50:00Z</dcterms:modified>
</cp:coreProperties>
</file>